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5"/>
        <w:gridCol w:w="4665"/>
        <w:tblGridChange w:id="0">
          <w:tblGrid>
            <w:gridCol w:w="4215"/>
            <w:gridCol w:w="4665"/>
          </w:tblGrid>
        </w:tblGridChange>
      </w:tblGrid>
      <w:tr>
        <w:trPr>
          <w:cantSplit w:val="0"/>
          <w:trHeight w:val="118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pBdr>
                <w:left w:color="auto" w:space="0" w:sz="0" w:val="none"/>
                <w:right w:color="auto" w:space="0" w:sz="0" w:val="none"/>
              </w:pBdr>
              <w:spacing w:after="120" w:before="120" w:line="360" w:lineRule="auto"/>
              <w:rPr>
                <w:sz w:val="18"/>
                <w:szCs w:val="18"/>
              </w:rPr>
            </w:pPr>
            <w:r w:rsidDel="00000000" w:rsidR="00000000" w:rsidRPr="00000000">
              <w:rPr>
                <w:b w:val="1"/>
                <w:bCs w:val="1"/>
                <w:sz w:val="18"/>
                <w:szCs w:val="18"/>
                <w:rtl w:val="0"/>
              </w:rPr>
              <w:t xml:space="preserve">HỘ, CÁ NHÂN KINH DOANH: </w:t>
            </w:r>
            <w:r w:rsidDel="00000000" w:rsidR="00000000" w:rsidRPr="00000000">
              <w:rPr>
                <w:sz w:val="18"/>
                <w:szCs w:val="18"/>
                <w:rtl w:val="0"/>
              </w:rPr>
              <w:t xml:space="preserve">…..</w:t>
            </w:r>
          </w:p>
          <w:p w:rsidR="00000000" w:rsidDel="00000000" w:rsidP="00000000" w:rsidRDefault="00000000" w:rsidRPr="00000000" w14:paraId="00000003">
            <w:pPr>
              <w:pBdr>
                <w:left w:color="auto" w:space="0" w:sz="0" w:val="none"/>
                <w:right w:color="auto" w:space="0" w:sz="0" w:val="none"/>
              </w:pBdr>
              <w:spacing w:after="120" w:before="120" w:line="360" w:lineRule="auto"/>
              <w:rPr>
                <w:sz w:val="18"/>
                <w:szCs w:val="18"/>
              </w:rPr>
            </w:pPr>
            <w:r w:rsidDel="00000000" w:rsidR="00000000" w:rsidRPr="00000000">
              <w:rPr>
                <w:b w:val="1"/>
                <w:bCs w:val="1"/>
                <w:sz w:val="18"/>
                <w:szCs w:val="18"/>
                <w:rtl w:val="0"/>
              </w:rPr>
              <w:t xml:space="preserve">Địa chỉ: </w:t>
            </w:r>
            <w:r w:rsidDel="00000000" w:rsidR="00000000" w:rsidRPr="00000000">
              <w:rPr>
                <w:sz w:val="18"/>
                <w:szCs w:val="18"/>
                <w:rtl w:val="0"/>
              </w:rPr>
              <w:t xml:space="preserve">……………………………..</w:t>
            </w:r>
          </w:p>
          <w:p w:rsidR="00000000" w:rsidDel="00000000" w:rsidP="00000000" w:rsidRDefault="00000000" w:rsidRPr="00000000" w14:paraId="00000004">
            <w:pPr>
              <w:pBdr>
                <w:left w:color="auto" w:space="0" w:sz="0" w:val="none"/>
                <w:right w:color="auto" w:space="0" w:sz="0" w:val="none"/>
              </w:pBdr>
              <w:spacing w:after="120" w:before="120" w:line="360" w:lineRule="auto"/>
              <w:rPr>
                <w:sz w:val="18"/>
                <w:szCs w:val="18"/>
              </w:rPr>
            </w:pPr>
            <w:r w:rsidDel="00000000" w:rsidR="00000000" w:rsidRPr="00000000">
              <w:rPr>
                <w:b w:val="1"/>
                <w:bCs w:val="1"/>
                <w:sz w:val="18"/>
                <w:szCs w:val="18"/>
                <w:rtl w:val="0"/>
              </w:rPr>
              <w:t xml:space="preserve">Mã số thuế: </w:t>
            </w:r>
            <w:r w:rsidDel="00000000" w:rsidR="00000000" w:rsidRPr="00000000">
              <w:rPr>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left w:color="auto" w:space="0" w:sz="0" w:val="none"/>
                <w:right w:color="auto" w:space="0" w:sz="0" w:val="none"/>
              </w:pBdr>
              <w:spacing w:after="120" w:before="120" w:line="360" w:lineRule="auto"/>
              <w:jc w:val="center"/>
              <w:rPr>
                <w:i w:val="1"/>
                <w:iCs w:val="1"/>
                <w:sz w:val="18"/>
                <w:szCs w:val="18"/>
              </w:rPr>
            </w:pPr>
            <w:r w:rsidDel="00000000" w:rsidR="00000000" w:rsidRPr="00000000">
              <w:rPr>
                <w:b w:val="1"/>
                <w:bCs w:val="1"/>
                <w:sz w:val="18"/>
                <w:szCs w:val="18"/>
                <w:rtl w:val="0"/>
              </w:rPr>
              <w:t xml:space="preserve">Mẫu số S2c-HKD</w:t>
              <w:br w:type="textWrapping"/>
            </w:r>
            <w:r w:rsidDel="00000000" w:rsidR="00000000" w:rsidRPr="00000000">
              <w:rPr>
                <w:i w:val="1"/>
                <w:iCs w:val="1"/>
                <w:sz w:val="18"/>
                <w:szCs w:val="18"/>
                <w:rtl w:val="0"/>
              </w:rPr>
              <w:t xml:space="preserve">(Kèm theo Thông tư số 152/2025/TT-BTC ngày 31 tháng 12 năm 2025 của Bộ trưởng Bộ Tài chính)</w:t>
            </w:r>
          </w:p>
        </w:tc>
      </w:tr>
    </w:tbl>
    <w:p w:rsidR="00000000" w:rsidDel="00000000" w:rsidP="00000000" w:rsidRDefault="00000000" w:rsidRPr="00000000" w14:paraId="00000006">
      <w:pPr>
        <w:pBdr>
          <w:left w:color="auto" w:space="0" w:sz="0" w:val="none"/>
          <w:right w:color="auto" w:space="0" w:sz="0" w:val="none"/>
        </w:pBdr>
        <w:shd w:fill="ffffff" w:val="clear"/>
        <w:spacing w:after="120" w:before="120" w:line="36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7">
      <w:pPr>
        <w:pBdr>
          <w:left w:color="auto" w:space="0" w:sz="0" w:val="none"/>
          <w:right w:color="auto" w:space="0" w:sz="0" w:val="none"/>
        </w:pBdr>
        <w:shd w:fill="ffffff" w:val="clear"/>
        <w:spacing w:after="120" w:before="120" w:line="360" w:lineRule="auto"/>
        <w:jc w:val="center"/>
        <w:rPr>
          <w:b w:val="1"/>
          <w:bCs w:val="1"/>
          <w:sz w:val="18"/>
          <w:szCs w:val="18"/>
        </w:rPr>
      </w:pPr>
      <w:r w:rsidDel="00000000" w:rsidR="00000000" w:rsidRPr="00000000">
        <w:rPr>
          <w:b w:val="1"/>
          <w:bCs w:val="1"/>
          <w:sz w:val="18"/>
          <w:szCs w:val="18"/>
          <w:rtl w:val="0"/>
        </w:rPr>
        <w:t xml:space="preserve">SỔ CHI TIẾT DOANH THU, CHI PHÍ</w:t>
      </w:r>
    </w:p>
    <w:p w:rsidR="00000000" w:rsidDel="00000000" w:rsidP="00000000" w:rsidRDefault="00000000" w:rsidRPr="00000000" w14:paraId="00000008">
      <w:pPr>
        <w:pBdr>
          <w:left w:color="auto" w:space="0" w:sz="0" w:val="none"/>
          <w:right w:color="auto" w:space="0" w:sz="0" w:val="none"/>
        </w:pBdr>
        <w:shd w:fill="ffffff" w:val="clear"/>
        <w:spacing w:after="120" w:before="120" w:line="360" w:lineRule="auto"/>
        <w:jc w:val="center"/>
        <w:rPr>
          <w:sz w:val="18"/>
          <w:szCs w:val="18"/>
        </w:rPr>
      </w:pPr>
      <w:r w:rsidDel="00000000" w:rsidR="00000000" w:rsidRPr="00000000">
        <w:rPr>
          <w:sz w:val="18"/>
          <w:szCs w:val="18"/>
          <w:rtl w:val="0"/>
        </w:rPr>
        <w:t xml:space="preserve">Tên địa điểm kinh doanh: …………………….</w:t>
      </w:r>
    </w:p>
    <w:p w:rsidR="00000000" w:rsidDel="00000000" w:rsidP="00000000" w:rsidRDefault="00000000" w:rsidRPr="00000000" w14:paraId="00000009">
      <w:pPr>
        <w:pBdr>
          <w:left w:color="auto" w:space="0" w:sz="0" w:val="none"/>
          <w:right w:color="auto" w:space="0" w:sz="0" w:val="none"/>
        </w:pBdr>
        <w:shd w:fill="ffffff" w:val="clear"/>
        <w:spacing w:after="120" w:before="120" w:line="360" w:lineRule="auto"/>
        <w:jc w:val="center"/>
        <w:rPr>
          <w:sz w:val="18"/>
          <w:szCs w:val="18"/>
        </w:rPr>
      </w:pPr>
      <w:r w:rsidDel="00000000" w:rsidR="00000000" w:rsidRPr="00000000">
        <w:rPr>
          <w:sz w:val="18"/>
          <w:szCs w:val="18"/>
          <w:rtl w:val="0"/>
        </w:rPr>
        <w:t xml:space="preserve">Kỳ kê khai: …………………………………</w:t>
      </w:r>
    </w:p>
    <w:p w:rsidR="00000000" w:rsidDel="00000000" w:rsidP="00000000" w:rsidRDefault="00000000" w:rsidRPr="00000000" w14:paraId="0000000A">
      <w:pPr>
        <w:pBdr>
          <w:left w:color="auto" w:space="0" w:sz="0" w:val="none"/>
          <w:right w:color="auto" w:space="0" w:sz="0" w:val="none"/>
        </w:pBdr>
        <w:shd w:fill="ffffff" w:val="clear"/>
        <w:spacing w:after="120" w:before="120" w:line="360" w:lineRule="auto"/>
        <w:jc w:val="right"/>
        <w:rPr>
          <w:i w:val="1"/>
          <w:iCs w:val="1"/>
          <w:sz w:val="18"/>
          <w:szCs w:val="18"/>
        </w:rPr>
      </w:pPr>
      <w:r w:rsidDel="00000000" w:rsidR="00000000" w:rsidRPr="00000000">
        <w:rPr>
          <w:i w:val="1"/>
          <w:iCs w:val="1"/>
          <w:sz w:val="18"/>
          <w:szCs w:val="18"/>
          <w:rtl w:val="0"/>
        </w:rPr>
        <w:t xml:space="preserve">Đơn vị tính:</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1275"/>
        <w:gridCol w:w="5190"/>
        <w:gridCol w:w="1440"/>
        <w:tblGridChange w:id="0">
          <w:tblGrid>
            <w:gridCol w:w="990"/>
            <w:gridCol w:w="1275"/>
            <w:gridCol w:w="5190"/>
            <w:gridCol w:w="1440"/>
          </w:tblGrid>
        </w:tblGridChange>
      </w:tblGrid>
      <w:tr>
        <w:trPr>
          <w:cantSplit w:val="0"/>
          <w:trHeight w:val="480" w:hRule="atLeast"/>
          <w:tblHeader w:val="0"/>
        </w:trPr>
        <w:tc>
          <w:tcPr>
            <w:gridSpan w:val="2"/>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left w:color="auto" w:space="0" w:sz="0" w:val="none"/>
                <w:right w:color="auto" w:space="0" w:sz="0" w:val="none"/>
              </w:pBdr>
              <w:spacing w:after="120" w:before="120" w:line="360" w:lineRule="auto"/>
              <w:jc w:val="center"/>
              <w:rPr>
                <w:b w:val="1"/>
                <w:bCs w:val="1"/>
                <w:sz w:val="18"/>
                <w:szCs w:val="18"/>
              </w:rPr>
            </w:pPr>
            <w:r w:rsidDel="00000000" w:rsidR="00000000" w:rsidRPr="00000000">
              <w:rPr>
                <w:b w:val="1"/>
                <w:bCs w:val="1"/>
                <w:sz w:val="18"/>
                <w:szCs w:val="18"/>
                <w:rtl w:val="0"/>
              </w:rPr>
              <w:t xml:space="preserve">Chứng từ</w:t>
            </w:r>
          </w:p>
        </w:tc>
        <w:tc>
          <w:tcPr>
            <w:vMerge w:val="restart"/>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D">
            <w:pPr>
              <w:pBdr>
                <w:left w:color="auto" w:space="0" w:sz="0" w:val="none"/>
                <w:right w:color="auto" w:space="0" w:sz="0" w:val="none"/>
              </w:pBdr>
              <w:spacing w:after="120" w:before="120" w:line="360" w:lineRule="auto"/>
              <w:jc w:val="center"/>
              <w:rPr>
                <w:b w:val="1"/>
                <w:bCs w:val="1"/>
                <w:sz w:val="18"/>
                <w:szCs w:val="18"/>
              </w:rPr>
            </w:pPr>
            <w:r w:rsidDel="00000000" w:rsidR="00000000" w:rsidRPr="00000000">
              <w:rPr>
                <w:b w:val="1"/>
                <w:bCs w:val="1"/>
                <w:sz w:val="18"/>
                <w:szCs w:val="18"/>
                <w:rtl w:val="0"/>
              </w:rPr>
              <w:t xml:space="preserve">Diễn giải</w:t>
            </w:r>
          </w:p>
        </w:tc>
        <w:tc>
          <w:tcPr>
            <w:vMerge w:val="restart"/>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0E">
            <w:pPr>
              <w:pBdr>
                <w:left w:color="auto" w:space="0" w:sz="0" w:val="none"/>
                <w:right w:color="auto" w:space="0" w:sz="0" w:val="none"/>
              </w:pBdr>
              <w:spacing w:after="120" w:before="120" w:line="360" w:lineRule="auto"/>
              <w:jc w:val="center"/>
              <w:rPr>
                <w:b w:val="1"/>
                <w:bCs w:val="1"/>
                <w:sz w:val="18"/>
                <w:szCs w:val="18"/>
              </w:rPr>
            </w:pPr>
            <w:r w:rsidDel="00000000" w:rsidR="00000000" w:rsidRPr="00000000">
              <w:rPr>
                <w:b w:val="1"/>
                <w:bCs w:val="1"/>
                <w:sz w:val="18"/>
                <w:szCs w:val="18"/>
                <w:rtl w:val="0"/>
              </w:rPr>
              <w:t xml:space="preserve">Số tiền</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left w:color="auto" w:space="0" w:sz="0" w:val="none"/>
                <w:right w:color="auto" w:space="0" w:sz="0" w:val="none"/>
              </w:pBdr>
              <w:spacing w:after="120" w:before="120" w:line="360" w:lineRule="auto"/>
              <w:jc w:val="center"/>
              <w:rPr>
                <w:b w:val="1"/>
                <w:bCs w:val="1"/>
                <w:sz w:val="18"/>
                <w:szCs w:val="18"/>
              </w:rPr>
            </w:pPr>
            <w:r w:rsidDel="00000000" w:rsidR="00000000" w:rsidRPr="00000000">
              <w:rPr>
                <w:b w:val="1"/>
                <w:bCs w:val="1"/>
                <w:sz w:val="18"/>
                <w:szCs w:val="18"/>
                <w:rtl w:val="0"/>
              </w:rPr>
              <w:t xml:space="preserve">Số hiệu</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0">
            <w:pPr>
              <w:pBdr>
                <w:left w:color="auto" w:space="0" w:sz="0" w:val="none"/>
                <w:right w:color="auto" w:space="0" w:sz="0" w:val="none"/>
              </w:pBdr>
              <w:spacing w:after="120" w:before="120" w:line="360" w:lineRule="auto"/>
              <w:jc w:val="center"/>
              <w:rPr>
                <w:b w:val="1"/>
                <w:bCs w:val="1"/>
                <w:sz w:val="18"/>
                <w:szCs w:val="18"/>
              </w:rPr>
            </w:pPr>
            <w:r w:rsidDel="00000000" w:rsidR="00000000" w:rsidRPr="00000000">
              <w:rPr>
                <w:b w:val="1"/>
                <w:bCs w:val="1"/>
                <w:sz w:val="18"/>
                <w:szCs w:val="18"/>
                <w:rtl w:val="0"/>
              </w:rPr>
              <w:t xml:space="preserve">Ngày, tháng</w:t>
            </w:r>
          </w:p>
        </w:tc>
        <w:tc>
          <w:tcPr>
            <w:vMerge w:val="continue"/>
            <w:tcBorders>
              <w:top w:color="000000" w:space="0" w:sz="5" w:val="single"/>
              <w:left w:color="000000" w:space="0" w:sz="5"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360" w:lineRule="auto"/>
              <w:rPr>
                <w:sz w:val="18"/>
                <w:szCs w:val="18"/>
              </w:rPr>
            </w:pPr>
            <w:r w:rsidDel="00000000" w:rsidR="00000000" w:rsidRPr="00000000">
              <w:rPr>
                <w:rtl w:val="0"/>
              </w:rPr>
            </w:r>
          </w:p>
        </w:tc>
        <w:tc>
          <w:tcPr>
            <w:vMerge w:val="continue"/>
            <w:tcBorders>
              <w:top w:color="000000" w:space="0" w:sz="5" w:val="single"/>
              <w:left w:color="000000" w:space="0" w:sz="5" w:val="single"/>
              <w:bottom w:color="000000" w:space="0" w:sz="0" w:val="nil"/>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360" w:lineRule="auto"/>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3">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A</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4">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B</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5">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C</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6">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7">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8">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9">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1. Doanh thu bán hàng hóa, dịch vụ</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A">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B">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C">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D">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2. Chi phí hợp lý</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E">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F">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0">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1">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a) Chi phí nguyên liệu, vật liệu, nhiên liệu, năng lượng, hàng hóa sử dụng vào sản xuất, kinh doanh.</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2">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3">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4">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5">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6">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7">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8">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9">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c) Chi phí khấu hao tài sản cố định phục vụ cho hoạt động sản xuất, kinh doanh theo chế độ quản lý, sử dụng và trích khấu hao tài sản cố định (nếu có).</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A">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B">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C">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d) Chi phí dịch vụ mua ngoài như điện, nước, điện thoại, internet, vận chuyển, thuê tài sản, sửa chữa, bảo dưỡng.</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E">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F">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0">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1">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d)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w:t>
            </w:r>
            <w:hyperlink r:id="rId6">
              <w:r w:rsidDel="00000000" w:rsidR="00000000" w:rsidRPr="00000000">
                <w:rPr>
                  <w:color w:val="0e70c3"/>
                  <w:sz w:val="18"/>
                  <w:szCs w:val="18"/>
                  <w:rtl w:val="0"/>
                </w:rPr>
                <w:t xml:space="preserve">Bộ luật Dân sự</w:t>
              </w:r>
            </w:hyperlink>
            <w:r w:rsidDel="00000000" w:rsidR="00000000" w:rsidRPr="00000000">
              <w:rPr>
                <w:sz w:val="18"/>
                <w:szCs w:val="18"/>
                <w:rtl w:val="0"/>
              </w:rPr>
              <w:t xml:space="preserve">.</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2">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3">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4">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5">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e) Các khoản chi khác phục vụ trực tiếp hoạt động sản xuất, kinh doanh...</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6">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7">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8">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9">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3. Chênh lệch {(3) = (1) - (2)}</w:t>
            </w:r>
          </w:p>
        </w:tc>
        <w:tc>
          <w:tcPr>
            <w:tcBorders>
              <w:top w:color="000000" w:space="0" w:sz="5" w:val="single"/>
              <w:left w:color="000000" w:space="0" w:sz="5" w:val="single"/>
              <w:bottom w:color="000000" w:space="0" w:sz="0" w:val="nil"/>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A">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B">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C">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c>
          <w:tcPr>
            <w:tcBorders>
              <w:top w:color="000000" w:space="0" w:sz="5" w:val="single"/>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D">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4. Tổng số thuế TNCN phải nộp {(4) = (3) x thuế suất}</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E">
            <w:pPr>
              <w:pBdr>
                <w:left w:color="auto" w:space="0" w:sz="0" w:val="none"/>
                <w:right w:color="auto" w:space="0" w:sz="0" w:val="none"/>
              </w:pBdr>
              <w:spacing w:after="120" w:before="120" w:line="360" w:lineRule="auto"/>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3F">
      <w:pPr>
        <w:pBdr>
          <w:left w:color="auto" w:space="0" w:sz="0" w:val="none"/>
          <w:right w:color="auto" w:space="0" w:sz="0" w:val="none"/>
        </w:pBdr>
        <w:shd w:fill="ffffff" w:val="clear"/>
        <w:spacing w:after="120" w:before="120" w:line="360" w:lineRule="auto"/>
        <w:rPr>
          <w:sz w:val="18"/>
          <w:szCs w:val="18"/>
        </w:rPr>
      </w:pPr>
      <w:r w:rsidDel="00000000" w:rsidR="00000000" w:rsidRPr="00000000">
        <w:rPr>
          <w:sz w:val="18"/>
          <w:szCs w:val="18"/>
          <w:rtl w:val="0"/>
        </w:rPr>
        <w:t xml:space="preserve"> </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55"/>
        <w:tblGridChange w:id="0">
          <w:tblGrid>
            <w:gridCol w:w="4425"/>
            <w:gridCol w:w="4455"/>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pBdr>
                <w:left w:color="auto" w:space="0" w:sz="0" w:val="none"/>
                <w:right w:color="auto" w:space="0" w:sz="0" w:val="none"/>
              </w:pBdr>
              <w:spacing w:after="120" w:before="120" w:line="360"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1">
            <w:pPr>
              <w:pBdr>
                <w:left w:color="auto" w:space="0" w:sz="0" w:val="none"/>
                <w:right w:color="auto" w:space="0" w:sz="0" w:val="none"/>
              </w:pBdr>
              <w:spacing w:after="120" w:before="120" w:line="360" w:lineRule="auto"/>
              <w:jc w:val="center"/>
              <w:rPr>
                <w:i w:val="1"/>
                <w:iCs w:val="1"/>
                <w:sz w:val="18"/>
                <w:szCs w:val="18"/>
              </w:rPr>
            </w:pPr>
            <w:r w:rsidDel="00000000" w:rsidR="00000000" w:rsidRPr="00000000">
              <w:rPr>
                <w:i w:val="1"/>
                <w:iCs w:val="1"/>
                <w:sz w:val="18"/>
                <w:szCs w:val="18"/>
                <w:rtl w:val="0"/>
              </w:rPr>
              <w:t xml:space="preserve">Ngày ... tháng ... năm ...</w:t>
              <w:br w:type="textWrapping"/>
            </w:r>
            <w:r w:rsidDel="00000000" w:rsidR="00000000" w:rsidRPr="00000000">
              <w:rPr>
                <w:b w:val="1"/>
                <w:bCs w:val="1"/>
                <w:sz w:val="18"/>
                <w:szCs w:val="18"/>
                <w:rtl w:val="0"/>
              </w:rPr>
              <w:t xml:space="preserve">NGƯỜI ĐẠI DIỆN HỘ KINH DOANH/</w:t>
              <w:br w:type="textWrapping"/>
              <w:t xml:space="preserve">CÁ NHÂN KINH DOANH</w:t>
              <w:br w:type="textWrapping"/>
            </w:r>
            <w:r w:rsidDel="00000000" w:rsidR="00000000" w:rsidRPr="00000000">
              <w:rPr>
                <w:i w:val="1"/>
                <w:iCs w:val="1"/>
                <w:sz w:val="18"/>
                <w:szCs w:val="18"/>
                <w:rtl w:val="0"/>
              </w:rPr>
              <w:t xml:space="preserve">(Ký, ghi rõ họ tên và đóng dấu (nếu có))</w:t>
            </w:r>
          </w:p>
        </w:tc>
      </w:tr>
    </w:tbl>
    <w:p w:rsidR="00000000" w:rsidDel="00000000" w:rsidP="00000000" w:rsidRDefault="00000000" w:rsidRPr="00000000" w14:paraId="00000042">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uvienphapluat.vn/van-ban/Quyen-dan-su/Bo-luat-dan-su-2015-2962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